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3D4" w:rsidRPr="00FB2D24" w:rsidRDefault="00CC33D4" w:rsidP="00CC33D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 2 do SWZ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Wykonawca: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reprezentowany przez: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(imię, nazwisko, stanowisko/podstawa do reprezentacji)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 r.-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 NIEPODLEGANIU WYKLUCZENIU Z POSTĘPOWANIA</w:t>
      </w:r>
    </w:p>
    <w:p w:rsidR="00CC33D4" w:rsidRPr="00FB2D24" w:rsidRDefault="00CC33D4" w:rsidP="00CC3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 SPEŁNIANIU WARUNKÓW UDZIAŁU W POSTĘPOWANIU</w:t>
      </w:r>
    </w:p>
    <w:p w:rsidR="00CC33D4" w:rsidRPr="00FB2D24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1154FB" w:rsidRDefault="00CC33D4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 ubieganiem się o udzielenie zamówienia publicznego pod nazwą:</w:t>
      </w:r>
      <w:r w:rsidRPr="004418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1154FB" w:rsidRDefault="001154FB" w:rsidP="00CC3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„Sukcesywna dostawa artykułów spożywczych dla potrzeb stołówki szkolnej Szkoły Podstawowej nr im. Jana Baran</w:t>
      </w:r>
      <w:r w:rsidR="000E42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owskiego w Sławkowie w roku 2025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1154FB" w:rsidRPr="001154FB" w:rsidRDefault="001154FB" w:rsidP="00115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 co następuje:</w:t>
      </w:r>
    </w:p>
    <w:p w:rsidR="00442A7D" w:rsidRPr="00442A7D" w:rsidRDefault="00442A7D" w:rsidP="00442A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Mając na względzie przesłanki wykluczenia z postępowania, o których mowa w art. 108 ust. 1 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 1-6, a mianowicie: 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E4284">
        <w:rPr>
          <w:rFonts w:ascii="Times New Roman" w:hAnsi="Times New Roman" w:cs="Times New Roman"/>
          <w:bCs/>
          <w:i/>
          <w:sz w:val="24"/>
          <w:szCs w:val="24"/>
        </w:rPr>
        <w:t>„Z postępowania o udzielenie zamówienia wyklucza się wykonawcę:</w:t>
      </w:r>
    </w:p>
    <w:p w:rsidR="000E4284" w:rsidRPr="000E4284" w:rsidRDefault="000E4284" w:rsidP="000E4284">
      <w:pPr>
        <w:tabs>
          <w:tab w:val="left" w:pos="142"/>
          <w:tab w:val="left" w:pos="426"/>
        </w:tabs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sz w:val="24"/>
          <w:szCs w:val="24"/>
        </w:rPr>
        <w:t xml:space="preserve">1) 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t>będącego osobą fizyczną, którego prawomocnie skazano za przestępstwo:</w:t>
      </w:r>
    </w:p>
    <w:p w:rsidR="000E4284" w:rsidRPr="000E4284" w:rsidRDefault="000E4284" w:rsidP="000E4284">
      <w:pPr>
        <w:tabs>
          <w:tab w:val="left" w:pos="142"/>
        </w:tabs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5" w:anchor="/document/16798683?unitId=art(258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258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</w:t>
      </w:r>
    </w:p>
    <w:p w:rsidR="000E4284" w:rsidRPr="000E4284" w:rsidRDefault="000E4284" w:rsidP="000E4284">
      <w:pPr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b) handlu ludźmi, o którym mowa w </w:t>
      </w:r>
      <w:hyperlink r:id="rId6" w:anchor="/document/16798683?unitId=art(189(a)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189a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</w:t>
      </w:r>
    </w:p>
    <w:p w:rsidR="000E4284" w:rsidRPr="000E4284" w:rsidRDefault="000E4284" w:rsidP="000E4284">
      <w:pPr>
        <w:tabs>
          <w:tab w:val="left" w:pos="142"/>
        </w:tabs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c) o którym mowa w </w:t>
      </w:r>
      <w:hyperlink r:id="rId7" w:anchor="/document/16798683?unitId=art(228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228-230a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hyperlink r:id="rId8" w:anchor="/document/17631344?unitId=art(250(a)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250a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w </w:t>
      </w:r>
      <w:hyperlink r:id="rId9" w:anchor="/document/17631344?unitId=art(46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46-48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 z dnia 25 czerwca 2010 r. o sporcie (Dz. U. z 2023 r. poz. 2048 oraz z 2024 r. poz. 1166) lub w </w:t>
      </w:r>
      <w:hyperlink r:id="rId10" w:anchor="/document/17712396?unitId=art(54)ust(1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54 ust. 1-4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 z dnia 12 maja 2011 r. o refundacji leków, środków spożywczych specjalnego przeznaczenia żywieniowego oraz wyrobów medycznych (Dz. U. z 2024 r. poz. 930),</w:t>
      </w:r>
    </w:p>
    <w:p w:rsidR="000E4284" w:rsidRPr="000E4284" w:rsidRDefault="000E4284" w:rsidP="000E4284">
      <w:pPr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d) finansowania przestępstwa o charakterze terrorystycznym, o którym mowa w </w:t>
      </w:r>
      <w:hyperlink r:id="rId11" w:anchor="/document/16798683?unitId=art(165(a)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165a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12" w:anchor="/document/16798683?unitId=art(299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299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</w:t>
      </w:r>
    </w:p>
    <w:p w:rsidR="000E4284" w:rsidRPr="000E4284" w:rsidRDefault="000E4284" w:rsidP="000E4284">
      <w:pPr>
        <w:tabs>
          <w:tab w:val="left" w:pos="0"/>
        </w:tabs>
        <w:ind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e) o charakterze terrorystycznym, o którym mowa w </w:t>
      </w:r>
      <w:hyperlink r:id="rId13" w:anchor="/document/16798683?unitId=art(115)par(20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115 § 20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lub mające na celu popełnienie tego przestępstwa,</w:t>
      </w:r>
    </w:p>
    <w:p w:rsidR="000E4284" w:rsidRPr="000E4284" w:rsidRDefault="000E4284" w:rsidP="000E4284">
      <w:pPr>
        <w:ind w:left="142"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f) powierzenia wykonywania pracy małoletniemu cudzoziemcowi, o którym mowa w </w:t>
      </w:r>
      <w:hyperlink r:id="rId14" w:anchor="/document/17896506?unitId=art(9)ust(2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9 ust. 2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g) przeciwko obrotowi gospodarczemu, o których mowa w </w:t>
      </w:r>
      <w:hyperlink r:id="rId15" w:anchor="/document/16798683?unitId=art(296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296-307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   przestępstwo oszustwa, o którym mowa w </w:t>
      </w:r>
      <w:hyperlink r:id="rId16" w:anchor="/document/16798683?unitId=art(286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286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przestępstwo przeciwko</w:t>
      </w:r>
      <w:r w:rsidRPr="000E4284">
        <w:rPr>
          <w:rFonts w:ascii="Times New Roman" w:hAnsi="Times New Roman" w:cs="Times New Roman"/>
          <w:sz w:val="24"/>
          <w:szCs w:val="24"/>
        </w:rPr>
        <w:t xml:space="preserve"> 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wiarygodności dokumentów, o których mowa w </w:t>
      </w:r>
      <w:hyperlink r:id="rId17" w:anchor="/document/16798683?unitId=art(270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270-277d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lub przestępstwo skarbowe,</w:t>
      </w:r>
    </w:p>
    <w:p w:rsidR="000E4284" w:rsidRPr="000E4284" w:rsidRDefault="000E4284" w:rsidP="000E4284">
      <w:pPr>
        <w:ind w:hanging="21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lastRenderedPageBreak/>
        <w:t>h) o którym mowa w art. 9 ust. 1 i 3 lub art. 10 ustawy z dnia 15 czerwca 2012 r. o skutkach powierzania wykonywania pracy cudzoziemcom przebywającym wbrew przepisom na terytorium Rzeczypospolitej Polskiej</w:t>
      </w:r>
    </w:p>
    <w:p w:rsidR="000E4284" w:rsidRPr="000E4284" w:rsidRDefault="000E4284" w:rsidP="000E4284">
      <w:pPr>
        <w:ind w:hanging="7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>- lub za odpowiedni czyn zabroniony określony w przepisach prawa obcego;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2) jeżeli urzędującego członka jego organu zarządzającego lub nadzorczego, wspólnika spółki w spółce jawnej lub partnerskiej albo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komplementariusza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w spółce komandytowej lub komandytowo-akcyjnej lub prokurenta prawomocnie skazano za przestępstwo, o którym mowa w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1;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0E4284" w:rsidRPr="000E4284" w:rsidRDefault="000E4284" w:rsidP="000E4284">
      <w:pPr>
        <w:tabs>
          <w:tab w:val="left" w:pos="0"/>
        </w:tabs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>4) wobec którego prawomocnie orzeczono zakaz ubiegania się o zamówienia publiczne;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8" w:anchor="/document/17337528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ustawy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0E4284" w:rsidRPr="000E4284" w:rsidRDefault="000E4284" w:rsidP="000E4284">
      <w:pPr>
        <w:tabs>
          <w:tab w:val="left" w:pos="0"/>
          <w:tab w:val="left" w:pos="284"/>
        </w:tabs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19" w:anchor="/document/17337528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ustawy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nie podlegam wykluczeniu z postępowania na podstawie art. 108 ust 1 </w:t>
      </w:r>
      <w:proofErr w:type="spellStart"/>
      <w:r w:rsidRPr="000E4284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 1-6. </w:t>
      </w:r>
    </w:p>
    <w:p w:rsidR="000E4284" w:rsidRPr="000E4284" w:rsidRDefault="000E4284" w:rsidP="000E4284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0E4284" w:rsidRPr="000E4284" w:rsidRDefault="000E4284" w:rsidP="000E4284">
      <w:pPr>
        <w:numPr>
          <w:ilvl w:val="1"/>
          <w:numId w:val="5"/>
        </w:numPr>
        <w:tabs>
          <w:tab w:val="left" w:pos="0"/>
          <w:tab w:val="left" w:pos="851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4284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Mając na uwadze przesłanki wykluczenia zawarte w art. 7 ust 1 </w:t>
      </w:r>
      <w:proofErr w:type="spellStart"/>
      <w:r w:rsidRPr="000E4284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 1-3 ustawy z dnia 13 kwietnia 2022 r. o szczególnych rozwiązaniach w zakresie przeciwdziałania wspieraniu agresji na Ukrainę oraz służących ochronie bezpieczeństwa narodowego (</w:t>
      </w:r>
      <w:proofErr w:type="spellStart"/>
      <w:r w:rsidRPr="000E4284">
        <w:rPr>
          <w:rFonts w:ascii="Times New Roman" w:hAnsi="Times New Roman" w:cs="Times New Roman"/>
          <w:b/>
          <w:bCs/>
          <w:sz w:val="24"/>
          <w:szCs w:val="24"/>
        </w:rPr>
        <w:t>Dz.U</w:t>
      </w:r>
      <w:proofErr w:type="spellEnd"/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. z 2024 r. poz. 507) , wyklucza się: </w:t>
      </w:r>
    </w:p>
    <w:p w:rsidR="000E4284" w:rsidRPr="000E4284" w:rsidRDefault="000E4284" w:rsidP="000E4284">
      <w:pPr>
        <w:ind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eastAsia="Arial" w:hAnsi="Times New Roman" w:cs="Times New Roman"/>
          <w:bCs/>
          <w:i/>
          <w:iCs/>
          <w:sz w:val="24"/>
          <w:szCs w:val="24"/>
        </w:rPr>
        <w:t>1</w:t>
      </w:r>
      <w:r w:rsidRPr="000E4284">
        <w:rPr>
          <w:rFonts w:ascii="Times New Roman" w:eastAsia="Arial" w:hAnsi="Times New Roman" w:cs="Times New Roman"/>
          <w:b/>
          <w:i/>
          <w:iCs/>
          <w:sz w:val="24"/>
          <w:szCs w:val="24"/>
        </w:rPr>
        <w:t xml:space="preserve">) 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wykonawcę oraz uczestnika konkursu wymienionego w wykazach określonych w </w:t>
      </w:r>
      <w:hyperlink r:id="rId20" w:anchor="/document/6760798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765/2006 i </w:t>
      </w:r>
      <w:hyperlink r:id="rId21" w:anchor="/document/6841086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269/2014 albo wpisanego na listę na podstawie decyzji w sprawie wpisu na listę rozstrzygającej o zastosowaniu środka, o którym mowa w art. 1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3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ww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ustawy;</w:t>
      </w:r>
    </w:p>
    <w:p w:rsidR="000E4284" w:rsidRPr="000E4284" w:rsidRDefault="000E4284" w:rsidP="000E4284">
      <w:pPr>
        <w:ind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2)  wykonawcę oraz uczestnika konkursu, którego beneficjentem rzeczywistym w rozumieniu </w:t>
      </w:r>
      <w:hyperlink r:id="rId22" w:anchor="/document/18708093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ustawy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z dnia 1 marca 2018 r. o przeciwdziałaniu praniu pieniędzy oraz finansowaniu terroryzmu (Dz. U. z 2023 r. poz. 1124, 1285, 1723 i 1843) jest osoba wymieniona w 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wykazach określonych w </w:t>
      </w:r>
      <w:hyperlink r:id="rId23" w:anchor="/document/6760798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765/2006 i </w:t>
      </w:r>
      <w:hyperlink r:id="rId24" w:anchor="/document/6841086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3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ww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 ustawy;</w:t>
      </w:r>
    </w:p>
    <w:p w:rsidR="000E4284" w:rsidRPr="000E4284" w:rsidRDefault="000E4284" w:rsidP="000E4284">
      <w:pPr>
        <w:tabs>
          <w:tab w:val="left" w:pos="-142"/>
        </w:tabs>
        <w:ind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3) wykonawcę oraz uczestnika konkursu, którego jednostką dominującą w rozumieniu </w:t>
      </w:r>
      <w:hyperlink r:id="rId25" w:anchor="/document/16796295?unitId=art(3)ust(1)pkt(37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art. 3 ust. 1 </w:t>
        </w:r>
        <w:proofErr w:type="spellStart"/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pkt</w:t>
        </w:r>
        <w:proofErr w:type="spellEnd"/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37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 z dnia 29 września 1994 r. o rachunkowości (Dz. U. z 2023 r. poz. 120, 295 i 1598) jest podmiot wymieniony w wykazach określonych w </w:t>
      </w:r>
      <w:hyperlink r:id="rId26" w:anchor="/document/6760798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765/2006 i </w:t>
      </w:r>
      <w:hyperlink r:id="rId27" w:anchor="/document/6841086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3 ww. ustawy;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nie podlegam wykluczeniu z postępowania na podstawie art. 7 ust 1 </w:t>
      </w:r>
      <w:proofErr w:type="spellStart"/>
      <w:r w:rsidRPr="000E4284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 1-3.</w:t>
      </w:r>
    </w:p>
    <w:p w:rsidR="000E4284" w:rsidRPr="000E4284" w:rsidRDefault="000E4284" w:rsidP="000E4284">
      <w:pPr>
        <w:pStyle w:val="Teksttreci0"/>
        <w:shd w:val="clear" w:color="auto" w:fill="auto"/>
        <w:tabs>
          <w:tab w:val="left" w:pos="418"/>
        </w:tabs>
        <w:spacing w:after="0" w:line="262" w:lineRule="auto"/>
        <w:ind w:left="440"/>
        <w:rPr>
          <w:color w:val="FF0000"/>
        </w:rPr>
      </w:pPr>
    </w:p>
    <w:p w:rsidR="000E4284" w:rsidRPr="000E4284" w:rsidRDefault="000E4284" w:rsidP="000E42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4284" w:rsidRPr="000E4284" w:rsidRDefault="000E4284" w:rsidP="000E4284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4284">
        <w:rPr>
          <w:rFonts w:ascii="Times New Roman" w:hAnsi="Times New Roman" w:cs="Times New Roman"/>
          <w:b/>
          <w:bCs/>
          <w:i/>
          <w:sz w:val="24"/>
          <w:szCs w:val="24"/>
        </w:rPr>
        <w:t>(wypełnić, jeżeli Wykonawca podlega wykluczeniu i korzysta z możliwości wskazanej w Rozdziale XIII)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Cs/>
          <w:sz w:val="24"/>
          <w:szCs w:val="24"/>
        </w:rPr>
        <w:t xml:space="preserve">Oświadczam, że zachodzą w stosunku do mnie podstawy wykluczenia z postępowania na podstawie art. ……………… ustawy </w:t>
      </w:r>
      <w:proofErr w:type="spellStart"/>
      <w:r w:rsidRPr="000E4284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0E42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E4284">
        <w:rPr>
          <w:rFonts w:ascii="Times New Roman" w:hAnsi="Times New Roman" w:cs="Times New Roman"/>
          <w:bCs/>
          <w:i/>
          <w:sz w:val="24"/>
          <w:szCs w:val="24"/>
        </w:rPr>
        <w:t xml:space="preserve">(podać mającą zastosowanie podstawę wykluczenia spośród wymienionych w art. 108 ust. 1 </w:t>
      </w:r>
      <w:proofErr w:type="spellStart"/>
      <w:r w:rsidRPr="000E4284">
        <w:rPr>
          <w:rFonts w:ascii="Times New Roman" w:hAnsi="Times New Roman" w:cs="Times New Roman"/>
          <w:bCs/>
          <w:i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bCs/>
          <w:i/>
          <w:sz w:val="24"/>
          <w:szCs w:val="24"/>
        </w:rPr>
        <w:t xml:space="preserve"> 1, 2 i 5).</w:t>
      </w:r>
      <w:r w:rsidRPr="000E4284">
        <w:rPr>
          <w:rFonts w:ascii="Times New Roman" w:hAnsi="Times New Roman" w:cs="Times New Roman"/>
          <w:bCs/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 w:rsidRPr="000E4284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0E4284">
        <w:rPr>
          <w:rFonts w:ascii="Times New Roman" w:hAnsi="Times New Roman" w:cs="Times New Roman"/>
          <w:bCs/>
          <w:sz w:val="24"/>
          <w:szCs w:val="24"/>
        </w:rPr>
        <w:t xml:space="preserve"> podjąłem następujące środki naprawcze (procedura sanacyjna – samooczyszczenie): …………………………………………………………………………....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Cs/>
          <w:sz w:val="24"/>
          <w:szCs w:val="24"/>
        </w:rPr>
        <w:t>Na potwierdzenie powyższego przedkładam następujące środki dowodowe: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Cs/>
          <w:sz w:val="24"/>
          <w:szCs w:val="24"/>
        </w:rPr>
        <w:t>1) ………………………………………………..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Cs/>
          <w:sz w:val="24"/>
          <w:szCs w:val="24"/>
        </w:rPr>
        <w:t>2) ………………………………………………..</w:t>
      </w:r>
    </w:p>
    <w:p w:rsidR="00442A7D" w:rsidRPr="00442A7D" w:rsidRDefault="00442A7D" w:rsidP="000E428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2A7D" w:rsidRDefault="00442A7D" w:rsidP="00442A7D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Oświadczam, że spełniam warunki udziału w postępowaniu określone przez Zamawiającego w ogłoszeniu o zamów</w:t>
      </w:r>
      <w:r w:rsidR="00035217">
        <w:rPr>
          <w:rFonts w:ascii="Times New Roman" w:hAnsi="Times New Roman" w:cs="Times New Roman"/>
          <w:bCs/>
          <w:sz w:val="24"/>
          <w:szCs w:val="24"/>
        </w:rPr>
        <w:t xml:space="preserve">ieniu oraz Rozdziale XII </w:t>
      </w:r>
      <w:r w:rsidRPr="00442A7D">
        <w:rPr>
          <w:rFonts w:ascii="Times New Roman" w:hAnsi="Times New Roman" w:cs="Times New Roman"/>
          <w:bCs/>
          <w:sz w:val="24"/>
          <w:szCs w:val="24"/>
        </w:rPr>
        <w:t xml:space="preserve"> S</w:t>
      </w:r>
      <w:r w:rsidR="00035217">
        <w:rPr>
          <w:rFonts w:ascii="Times New Roman" w:hAnsi="Times New Roman" w:cs="Times New Roman"/>
          <w:bCs/>
          <w:sz w:val="24"/>
          <w:szCs w:val="24"/>
        </w:rPr>
        <w:t>pecyfikacji Warunków Zamówie</w:t>
      </w:r>
      <w:r w:rsidR="00122AEE">
        <w:rPr>
          <w:rFonts w:ascii="Times New Roman" w:hAnsi="Times New Roman" w:cs="Times New Roman"/>
          <w:bCs/>
          <w:sz w:val="24"/>
          <w:szCs w:val="24"/>
        </w:rPr>
        <w:t>nia.</w:t>
      </w:r>
    </w:p>
    <w:p w:rsidR="00122AEE" w:rsidRPr="00122AEE" w:rsidRDefault="00122AEE" w:rsidP="00122AEE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Oświadc</w:t>
      </w:r>
      <w:r>
        <w:rPr>
          <w:rFonts w:ascii="Times New Roman" w:hAnsi="Times New Roman" w:cs="Times New Roman"/>
          <w:bCs/>
          <w:sz w:val="24"/>
          <w:szCs w:val="24"/>
        </w:rPr>
        <w:t>zam, że w celu spełnienia warunków udziału w postępowaniu, określonych</w:t>
      </w:r>
      <w:r w:rsidRPr="00442A7D">
        <w:rPr>
          <w:rFonts w:ascii="Times New Roman" w:hAnsi="Times New Roman" w:cs="Times New Roman"/>
          <w:bCs/>
          <w:sz w:val="24"/>
          <w:szCs w:val="24"/>
        </w:rPr>
        <w:t xml:space="preserve"> przez Zamawiającego w ogłoszeniu o zamów</w:t>
      </w:r>
      <w:r>
        <w:rPr>
          <w:rFonts w:ascii="Times New Roman" w:hAnsi="Times New Roman" w:cs="Times New Roman"/>
          <w:bCs/>
          <w:sz w:val="24"/>
          <w:szCs w:val="24"/>
        </w:rPr>
        <w:t xml:space="preserve">ieniu oraz Rozdziale XII </w:t>
      </w:r>
      <w:r w:rsidRPr="00442A7D">
        <w:rPr>
          <w:rFonts w:ascii="Times New Roman" w:hAnsi="Times New Roman" w:cs="Times New Roman"/>
          <w:bCs/>
          <w:sz w:val="24"/>
          <w:szCs w:val="24"/>
        </w:rPr>
        <w:t xml:space="preserve"> S</w:t>
      </w:r>
      <w:r>
        <w:rPr>
          <w:rFonts w:ascii="Times New Roman" w:hAnsi="Times New Roman" w:cs="Times New Roman"/>
          <w:bCs/>
          <w:sz w:val="24"/>
          <w:szCs w:val="24"/>
        </w:rPr>
        <w:t>pecyfikacji Warunków Zamówienia:</w:t>
      </w:r>
    </w:p>
    <w:p w:rsidR="00035217" w:rsidRPr="00442A7D" w:rsidRDefault="00035217" w:rsidP="00035217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Pr="00035217" w:rsidRDefault="00035217" w:rsidP="0003521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sz w:val="24"/>
          <w:szCs w:val="24"/>
        </w:rPr>
        <w:t>polegam na zasobach  innego/</w:t>
      </w:r>
      <w:proofErr w:type="spellStart"/>
      <w:r w:rsidRPr="00035217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035217">
        <w:rPr>
          <w:rFonts w:ascii="Times New Roman" w:eastAsia="Calibri" w:hAnsi="Times New Roman" w:cs="Times New Roman"/>
          <w:sz w:val="24"/>
          <w:szCs w:val="24"/>
        </w:rPr>
        <w:t xml:space="preserve"> podmiotu/ów</w:t>
      </w:r>
      <w:r w:rsidRPr="00035217">
        <w:rPr>
          <w:rFonts w:ascii="Times New Roman" w:eastAsia="Calibri" w:hAnsi="Times New Roman" w:cs="Times New Roman"/>
          <w:b/>
          <w:sz w:val="24"/>
          <w:szCs w:val="24"/>
        </w:rPr>
        <w:t>*</w:t>
      </w:r>
    </w:p>
    <w:p w:rsidR="00035217" w:rsidRPr="00035217" w:rsidRDefault="00035217" w:rsidP="0003521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sz w:val="24"/>
          <w:szCs w:val="24"/>
        </w:rPr>
        <w:t>nie polegam na zasobach  innego/</w:t>
      </w:r>
      <w:proofErr w:type="spellStart"/>
      <w:r w:rsidRPr="00035217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035217">
        <w:rPr>
          <w:rFonts w:ascii="Times New Roman" w:eastAsia="Calibri" w:hAnsi="Times New Roman" w:cs="Times New Roman"/>
          <w:sz w:val="24"/>
          <w:szCs w:val="24"/>
        </w:rPr>
        <w:t xml:space="preserve"> podmiotu/ów</w:t>
      </w:r>
      <w:r w:rsidRPr="00035217">
        <w:rPr>
          <w:rFonts w:ascii="Times New Roman" w:eastAsia="Calibri" w:hAnsi="Times New Roman" w:cs="Times New Roman"/>
          <w:b/>
          <w:sz w:val="24"/>
          <w:szCs w:val="24"/>
        </w:rPr>
        <w:t>*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b/>
          <w:sz w:val="24"/>
          <w:szCs w:val="24"/>
        </w:rPr>
        <w:t xml:space="preserve">*zaznaczyć właściwe 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35217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Nazwa i adres podmiotu: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sz w:val="24"/>
          <w:szCs w:val="24"/>
        </w:rPr>
        <w:t>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35217">
        <w:rPr>
          <w:rFonts w:ascii="Times New Roman" w:eastAsia="Calibri" w:hAnsi="Times New Roman" w:cs="Times New Roman"/>
          <w:sz w:val="24"/>
          <w:szCs w:val="24"/>
          <w:u w:val="single"/>
        </w:rPr>
        <w:t>Udostępniane zasoby: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1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:rsidR="00035217" w:rsidRPr="00035217" w:rsidRDefault="00035217" w:rsidP="00035217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35217">
        <w:rPr>
          <w:rFonts w:ascii="Times New Roman" w:eastAsia="Calibri" w:hAnsi="Times New Roman" w:cs="Times New Roman"/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442A7D" w:rsidRPr="00442A7D" w:rsidRDefault="00442A7D" w:rsidP="00442A7D">
      <w:pPr>
        <w:ind w:left="56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2A7D" w:rsidRPr="00442A7D" w:rsidRDefault="00442A7D" w:rsidP="00442A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2A7D" w:rsidRPr="00442A7D" w:rsidRDefault="00442A7D" w:rsidP="00442A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2A7D" w:rsidRPr="00442A7D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7BF3" w:rsidRDefault="00442A7D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Data…………………………..</w:t>
      </w: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Default="00035217" w:rsidP="00442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Wykonawca: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reprezentowany przez: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(imię, nazwisko, stanowisko/podstawa do reprezentacji)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035217" w:rsidRPr="00FB2D24" w:rsidRDefault="00035217" w:rsidP="00035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PODMIOTU UDESTĘPNIAJĄCEGO ZASOBY</w:t>
      </w:r>
    </w:p>
    <w:p w:rsidR="00035217" w:rsidRPr="00FB2D24" w:rsidRDefault="00035217" w:rsidP="00035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 r.-</w:t>
      </w:r>
    </w:p>
    <w:p w:rsidR="00035217" w:rsidRPr="00FB2D24" w:rsidRDefault="00035217" w:rsidP="00035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</w:t>
      </w:r>
    </w:p>
    <w:p w:rsidR="00035217" w:rsidRPr="00FB2D24" w:rsidRDefault="00035217" w:rsidP="00035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 NIEPODLEGANIU WYKLUCZENIU Z POSTĘPOWANIA</w:t>
      </w:r>
    </w:p>
    <w:p w:rsidR="00035217" w:rsidRPr="00FB2D24" w:rsidRDefault="00035217" w:rsidP="00035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B2D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 SPEŁNIANIU WARUNKÓW UDZIAŁU W POSTĘPOWANIU</w:t>
      </w:r>
    </w:p>
    <w:p w:rsidR="00035217" w:rsidRPr="00FB2D24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035217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18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 ubieganiem się o udzielenie zamówienia publicznego pod nazwą:</w:t>
      </w:r>
      <w:r w:rsidRPr="004418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035217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„Sukcesywna dostawa artykułów spożywczych dla potrzeb stołówki szkolnej Szkoły Podstawowej nr im. Jana Baran</w:t>
      </w:r>
      <w:r w:rsidR="000E42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owskiego w Sławkowie w roku 2025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035217" w:rsidRPr="001154FB" w:rsidRDefault="00035217" w:rsidP="00035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 co następuje:</w:t>
      </w:r>
    </w:p>
    <w:p w:rsidR="00035217" w:rsidRPr="00442A7D" w:rsidRDefault="00035217" w:rsidP="000352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Mając na względzie przesłanki wykluczenia z postępowania, o których mowa w art. 108 ust. 1 </w:t>
      </w:r>
      <w:proofErr w:type="spellStart"/>
      <w:r w:rsidRPr="00442A7D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442A7D">
        <w:rPr>
          <w:rFonts w:ascii="Times New Roman" w:hAnsi="Times New Roman" w:cs="Times New Roman"/>
          <w:b/>
          <w:bCs/>
          <w:sz w:val="24"/>
          <w:szCs w:val="24"/>
        </w:rPr>
        <w:t xml:space="preserve"> 1-6, a mianowicie: 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E4284">
        <w:rPr>
          <w:rFonts w:ascii="Times New Roman" w:hAnsi="Times New Roman" w:cs="Times New Roman"/>
          <w:bCs/>
          <w:i/>
          <w:sz w:val="24"/>
          <w:szCs w:val="24"/>
        </w:rPr>
        <w:t>„Z postępowania o udzielenie zamówienia wyklucza się wykonawcę:</w:t>
      </w:r>
    </w:p>
    <w:p w:rsidR="000E4284" w:rsidRPr="000E4284" w:rsidRDefault="000E4284" w:rsidP="000E4284">
      <w:pPr>
        <w:tabs>
          <w:tab w:val="left" w:pos="142"/>
          <w:tab w:val="left" w:pos="426"/>
        </w:tabs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sz w:val="24"/>
          <w:szCs w:val="24"/>
        </w:rPr>
        <w:t xml:space="preserve">1) 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t>będącego osobą fizyczną, którego prawomocnie skazano za przestępstwo:</w:t>
      </w:r>
    </w:p>
    <w:p w:rsidR="000E4284" w:rsidRPr="000E4284" w:rsidRDefault="000E4284" w:rsidP="000E4284">
      <w:pPr>
        <w:tabs>
          <w:tab w:val="left" w:pos="142"/>
        </w:tabs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28" w:anchor="/document/16798683?unitId=art(258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258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</w:t>
      </w:r>
    </w:p>
    <w:p w:rsidR="000E4284" w:rsidRPr="000E4284" w:rsidRDefault="000E4284" w:rsidP="000E4284">
      <w:pPr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b) handlu ludźmi, o którym mowa w </w:t>
      </w:r>
      <w:hyperlink r:id="rId29" w:anchor="/document/16798683?unitId=art(189(a)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189a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</w:t>
      </w:r>
    </w:p>
    <w:p w:rsidR="000E4284" w:rsidRPr="000E4284" w:rsidRDefault="000E4284" w:rsidP="000E4284">
      <w:pPr>
        <w:tabs>
          <w:tab w:val="left" w:pos="142"/>
        </w:tabs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c) o którym mowa w </w:t>
      </w:r>
      <w:hyperlink r:id="rId30" w:anchor="/document/16798683?unitId=art(228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228-230a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hyperlink r:id="rId31" w:anchor="/document/17631344?unitId=art(250(a)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250a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w </w:t>
      </w:r>
      <w:hyperlink r:id="rId32" w:anchor="/document/17631344?unitId=art(46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46-48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 z dnia 25 czerwca 2010 r. o sporcie (Dz. U. z 2023 r. poz. 2048 oraz z 2024 r. poz. 1166) lub w </w:t>
      </w:r>
      <w:hyperlink r:id="rId33" w:anchor="/document/17712396?unitId=art(54)ust(1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54 ust. 1-4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 z dnia 12 maja 2011 r. o refundacji leków, środków spożywczych specjalnego przeznaczenia żywieniowego oraz wyrobów medycznych (Dz. U. z 2024 r. poz. 930),</w:t>
      </w:r>
    </w:p>
    <w:p w:rsidR="000E4284" w:rsidRPr="000E4284" w:rsidRDefault="000E4284" w:rsidP="000E4284">
      <w:pPr>
        <w:ind w:left="142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d) finansowania przestępstwa o charakterze terrorystycznym, o którym mowa w </w:t>
      </w:r>
      <w:hyperlink r:id="rId34" w:anchor="/document/16798683?unitId=art(165(a)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165a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35" w:anchor="/document/16798683?unitId=art(299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299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</w:t>
      </w:r>
    </w:p>
    <w:p w:rsidR="000E4284" w:rsidRPr="000E4284" w:rsidRDefault="000E4284" w:rsidP="000E4284">
      <w:pPr>
        <w:tabs>
          <w:tab w:val="left" w:pos="0"/>
        </w:tabs>
        <w:ind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e) o charakterze terrorystycznym, o którym mowa w </w:t>
      </w:r>
      <w:hyperlink r:id="rId36" w:anchor="/document/16798683?unitId=art(115)par(20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115 § 20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lub mające na celu popełnienie tego przestępstwa,</w:t>
      </w:r>
    </w:p>
    <w:p w:rsidR="000E4284" w:rsidRPr="000E4284" w:rsidRDefault="000E4284" w:rsidP="000E4284">
      <w:pPr>
        <w:ind w:left="142"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f) powierzenia wykonywania pracy małoletniemu cudzoziemcowi, o którym mowa w </w:t>
      </w:r>
      <w:hyperlink r:id="rId37" w:anchor="/document/17896506?unitId=art(9)ust(2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9 ust. 2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g) przeciwko obrotowi gospodarczemu, o których mowa w </w:t>
      </w:r>
      <w:hyperlink r:id="rId38" w:anchor="/document/16798683?unitId=art(296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296-307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   przestępstwo oszustwa, o którym mowa w </w:t>
      </w:r>
      <w:hyperlink r:id="rId39" w:anchor="/document/16798683?unitId=art(286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286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przestępstwo przeciwko</w:t>
      </w:r>
      <w:r w:rsidRPr="000E4284">
        <w:rPr>
          <w:rFonts w:ascii="Times New Roman" w:hAnsi="Times New Roman" w:cs="Times New Roman"/>
          <w:sz w:val="24"/>
          <w:szCs w:val="24"/>
        </w:rPr>
        <w:t xml:space="preserve"> 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wiarygodności dokumentów, o których mowa w </w:t>
      </w:r>
      <w:hyperlink r:id="rId40" w:anchor="/document/16798683?unitId=art(270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art. 270-277d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Kodeksu karnego, lub przestępstwo skarbowe,</w:t>
      </w:r>
    </w:p>
    <w:p w:rsidR="000E4284" w:rsidRPr="000E4284" w:rsidRDefault="000E4284" w:rsidP="000E4284">
      <w:pPr>
        <w:ind w:hanging="21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lastRenderedPageBreak/>
        <w:t>h) o którym mowa w art. 9 ust. 1 i 3 lub art. 10 ustawy z dnia 15 czerwca 2012 r. o skutkach powierzania wykonywania pracy cudzoziemcom przebywającym wbrew przepisom na terytorium Rzeczypospolitej Polskiej</w:t>
      </w:r>
    </w:p>
    <w:p w:rsidR="000E4284" w:rsidRPr="000E4284" w:rsidRDefault="000E4284" w:rsidP="000E4284">
      <w:pPr>
        <w:ind w:hanging="7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>- lub za odpowiedni czyn zabroniony określony w przepisach prawa obcego;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2) jeżeli urzędującego członka jego organu zarządzającego lub nadzorczego, wspólnika spółki w spółce jawnej lub partnerskiej albo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komplementariusza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w spółce komandytowej lub komandytowo-akcyjnej lub prokurenta prawomocnie skazano za przestępstwo, o którym mowa w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1;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0E4284" w:rsidRPr="000E4284" w:rsidRDefault="000E4284" w:rsidP="000E4284">
      <w:pPr>
        <w:tabs>
          <w:tab w:val="left" w:pos="0"/>
        </w:tabs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>4) wobec którego prawomocnie orzeczono zakaz ubiegania się o zamówienia publiczne;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41" w:anchor="/document/17337528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ustawy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0E4284" w:rsidRPr="000E4284" w:rsidRDefault="000E4284" w:rsidP="000E4284">
      <w:pPr>
        <w:tabs>
          <w:tab w:val="left" w:pos="0"/>
          <w:tab w:val="left" w:pos="284"/>
        </w:tabs>
        <w:ind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42" w:anchor="/document/17337528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ustawy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0E4284" w:rsidRPr="000E4284" w:rsidRDefault="000E4284" w:rsidP="000E4284">
      <w:pPr>
        <w:ind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nie podlegam wykluczeniu z postępowania na podstawie art. 108 ust 1 </w:t>
      </w:r>
      <w:proofErr w:type="spellStart"/>
      <w:r w:rsidRPr="000E4284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 1-6. </w:t>
      </w:r>
    </w:p>
    <w:p w:rsidR="000E4284" w:rsidRPr="000E4284" w:rsidRDefault="000E4284" w:rsidP="000E4284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0E4284" w:rsidRPr="000E4284" w:rsidRDefault="000E4284" w:rsidP="000E4284">
      <w:pPr>
        <w:pStyle w:val="Akapitzlist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4284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Mając na uwadze przesłanki wykluczenia zawarte w art. 7 ust 1 </w:t>
      </w:r>
      <w:proofErr w:type="spellStart"/>
      <w:r w:rsidRPr="000E4284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 1-3 ustawy z dnia 13 kwietnia 2022 r. o szczególnych rozwiązaniach w zakresie przeciwdziałania wspieraniu agresji na Ukrainę oraz służących ochronie bezpieczeństwa narodowego (</w:t>
      </w:r>
      <w:proofErr w:type="spellStart"/>
      <w:r w:rsidRPr="000E4284">
        <w:rPr>
          <w:rFonts w:ascii="Times New Roman" w:hAnsi="Times New Roman" w:cs="Times New Roman"/>
          <w:b/>
          <w:bCs/>
          <w:sz w:val="24"/>
          <w:szCs w:val="24"/>
        </w:rPr>
        <w:t>Dz.U</w:t>
      </w:r>
      <w:proofErr w:type="spellEnd"/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. z 2024 r. poz. 507) , wyklucza się: </w:t>
      </w:r>
    </w:p>
    <w:p w:rsidR="000E4284" w:rsidRPr="000E4284" w:rsidRDefault="000E4284" w:rsidP="000E4284">
      <w:pPr>
        <w:ind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eastAsia="Arial" w:hAnsi="Times New Roman" w:cs="Times New Roman"/>
          <w:bCs/>
          <w:i/>
          <w:iCs/>
          <w:sz w:val="24"/>
          <w:szCs w:val="24"/>
        </w:rPr>
        <w:t>1</w:t>
      </w:r>
      <w:r w:rsidRPr="000E4284">
        <w:rPr>
          <w:rFonts w:ascii="Times New Roman" w:eastAsia="Arial" w:hAnsi="Times New Roman" w:cs="Times New Roman"/>
          <w:b/>
          <w:i/>
          <w:iCs/>
          <w:sz w:val="24"/>
          <w:szCs w:val="24"/>
        </w:rPr>
        <w:t xml:space="preserve">) 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wykonawcę oraz uczestnika konkursu wymienionego w wykazach określonych w </w:t>
      </w:r>
      <w:hyperlink r:id="rId43" w:anchor="/document/6760798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765/2006 i </w:t>
      </w:r>
      <w:hyperlink r:id="rId44" w:anchor="/document/6841086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269/2014 albo wpisanego na listę na podstawie decyzji w sprawie wpisu na listę rozstrzygającej o zastosowaniu środka, o którym mowa w art. 1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3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ww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ustawy;</w:t>
      </w:r>
    </w:p>
    <w:p w:rsidR="000E4284" w:rsidRPr="000E4284" w:rsidRDefault="000E4284" w:rsidP="000E4284">
      <w:pPr>
        <w:ind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2)  wykonawcę oraz uczestnika konkursu, którego beneficjentem rzeczywistym w rozumieniu </w:t>
      </w:r>
      <w:hyperlink r:id="rId45" w:anchor="/document/18708093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ustawy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z dnia 1 marca 2018 r. o przeciwdziałaniu praniu pieniędzy oraz finansowaniu terroryzmu (Dz. U. z 2023 r. poz. 1124, 1285, 1723 i 1843) jest osoba wymieniona w </w:t>
      </w:r>
      <w:r w:rsidRPr="000E4284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wykazach określonych w </w:t>
      </w:r>
      <w:hyperlink r:id="rId46" w:anchor="/document/6760798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765/2006 i </w:t>
      </w:r>
      <w:hyperlink r:id="rId47" w:anchor="/document/6841086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3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ww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 ustawy;</w:t>
      </w:r>
    </w:p>
    <w:p w:rsidR="000E4284" w:rsidRPr="000E4284" w:rsidRDefault="000E4284" w:rsidP="000E4284">
      <w:pPr>
        <w:tabs>
          <w:tab w:val="left" w:pos="-142"/>
        </w:tabs>
        <w:ind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3) wykonawcę oraz uczestnika konkursu, którego jednostką dominującą w rozumieniu </w:t>
      </w:r>
      <w:hyperlink r:id="rId48" w:anchor="/document/16796295?unitId=art(3)ust(1)pkt(37)&amp;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art. 3 ust. 1 </w:t>
        </w:r>
        <w:proofErr w:type="spellStart"/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pkt</w:t>
        </w:r>
        <w:proofErr w:type="spellEnd"/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37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ustawy z dnia 29 września 1994 r. o rachunkowości (Dz. U. z 2023 r. poz. 120, 295 i 1598) jest podmiot wymieniony w wykazach określonych w </w:t>
      </w:r>
      <w:hyperlink r:id="rId49" w:anchor="/document/6760798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765/2006 i </w:t>
      </w:r>
      <w:hyperlink r:id="rId50" w:anchor="/document/68410867?cm=DOCUMENT" w:history="1">
        <w:r w:rsidRPr="000E4284">
          <w:rPr>
            <w:rFonts w:ascii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rozporządzeniu</w:t>
        </w:r>
      </w:hyperlink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0E4284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i/>
          <w:iCs/>
          <w:sz w:val="24"/>
          <w:szCs w:val="24"/>
        </w:rPr>
        <w:t xml:space="preserve"> 3 ww. ustawy;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nie podlegam wykluczeniu z postępowania na podstawie art. 7 ust 1 </w:t>
      </w:r>
      <w:proofErr w:type="spellStart"/>
      <w:r w:rsidRPr="000E4284">
        <w:rPr>
          <w:rFonts w:ascii="Times New Roman" w:hAnsi="Times New Roman" w:cs="Times New Roman"/>
          <w:b/>
          <w:bCs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b/>
          <w:bCs/>
          <w:sz w:val="24"/>
          <w:szCs w:val="24"/>
        </w:rPr>
        <w:t xml:space="preserve"> 1-3.</w:t>
      </w:r>
    </w:p>
    <w:p w:rsidR="000E4284" w:rsidRPr="000E4284" w:rsidRDefault="000E4284" w:rsidP="000E4284">
      <w:pPr>
        <w:pStyle w:val="Teksttreci0"/>
        <w:shd w:val="clear" w:color="auto" w:fill="auto"/>
        <w:tabs>
          <w:tab w:val="left" w:pos="418"/>
        </w:tabs>
        <w:spacing w:after="0" w:line="262" w:lineRule="auto"/>
        <w:ind w:left="440"/>
        <w:rPr>
          <w:color w:val="FF0000"/>
        </w:rPr>
      </w:pPr>
    </w:p>
    <w:p w:rsidR="000E4284" w:rsidRPr="000E4284" w:rsidRDefault="000E4284" w:rsidP="000E42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4284" w:rsidRPr="000E4284" w:rsidRDefault="000E4284" w:rsidP="000E42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4284">
        <w:rPr>
          <w:rFonts w:ascii="Times New Roman" w:hAnsi="Times New Roman" w:cs="Times New Roman"/>
          <w:b/>
          <w:bCs/>
          <w:i/>
          <w:sz w:val="24"/>
          <w:szCs w:val="24"/>
        </w:rPr>
        <w:t>(wypełnić, jeżeli Wykonawca podlega wykluczeniu i korzysta z możliwości wskazanej w Rozdziale XIII)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Cs/>
          <w:sz w:val="24"/>
          <w:szCs w:val="24"/>
        </w:rPr>
        <w:t xml:space="preserve">Oświadczam, że zachodzą w stosunku do mnie podstawy wykluczenia z postępowania na podstawie art. ……………… ustawy </w:t>
      </w:r>
      <w:proofErr w:type="spellStart"/>
      <w:r w:rsidRPr="000E4284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0E42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E4284">
        <w:rPr>
          <w:rFonts w:ascii="Times New Roman" w:hAnsi="Times New Roman" w:cs="Times New Roman"/>
          <w:bCs/>
          <w:i/>
          <w:sz w:val="24"/>
          <w:szCs w:val="24"/>
        </w:rPr>
        <w:t xml:space="preserve">(podać mającą zastosowanie podstawę wykluczenia spośród wymienionych w art. 108 ust. 1 </w:t>
      </w:r>
      <w:proofErr w:type="spellStart"/>
      <w:r w:rsidRPr="000E4284">
        <w:rPr>
          <w:rFonts w:ascii="Times New Roman" w:hAnsi="Times New Roman" w:cs="Times New Roman"/>
          <w:bCs/>
          <w:i/>
          <w:sz w:val="24"/>
          <w:szCs w:val="24"/>
        </w:rPr>
        <w:t>pkt</w:t>
      </w:r>
      <w:proofErr w:type="spellEnd"/>
      <w:r w:rsidRPr="000E4284">
        <w:rPr>
          <w:rFonts w:ascii="Times New Roman" w:hAnsi="Times New Roman" w:cs="Times New Roman"/>
          <w:bCs/>
          <w:i/>
          <w:sz w:val="24"/>
          <w:szCs w:val="24"/>
        </w:rPr>
        <w:t xml:space="preserve"> 1, 2 i 5).</w:t>
      </w:r>
      <w:r w:rsidRPr="000E4284">
        <w:rPr>
          <w:rFonts w:ascii="Times New Roman" w:hAnsi="Times New Roman" w:cs="Times New Roman"/>
          <w:bCs/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 w:rsidRPr="000E4284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0E4284">
        <w:rPr>
          <w:rFonts w:ascii="Times New Roman" w:hAnsi="Times New Roman" w:cs="Times New Roman"/>
          <w:bCs/>
          <w:sz w:val="24"/>
          <w:szCs w:val="24"/>
        </w:rPr>
        <w:t xml:space="preserve"> podjąłem następujące środki naprawcze (procedura sanacyjna – samooczyszczenie): …………………………………………………………………………....</w:t>
      </w:r>
    </w:p>
    <w:p w:rsidR="000E4284" w:rsidRPr="000E4284" w:rsidRDefault="000E4284" w:rsidP="000E428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4284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0E4284" w:rsidRPr="006E5847" w:rsidRDefault="000E4284" w:rsidP="000E4284">
      <w:pPr>
        <w:jc w:val="both"/>
        <w:rPr>
          <w:bCs/>
          <w:sz w:val="24"/>
          <w:szCs w:val="24"/>
        </w:rPr>
      </w:pPr>
      <w:r w:rsidRPr="006E5847">
        <w:rPr>
          <w:bCs/>
          <w:sz w:val="24"/>
          <w:szCs w:val="24"/>
        </w:rPr>
        <w:t>Na potwierdzenie powyższego przedkładam następujące środki dowodowe:</w:t>
      </w:r>
    </w:p>
    <w:p w:rsidR="000E4284" w:rsidRPr="006E5847" w:rsidRDefault="000E4284" w:rsidP="000E4284">
      <w:pPr>
        <w:jc w:val="both"/>
        <w:rPr>
          <w:bCs/>
          <w:sz w:val="24"/>
          <w:szCs w:val="24"/>
        </w:rPr>
      </w:pPr>
      <w:r w:rsidRPr="006E5847">
        <w:rPr>
          <w:bCs/>
          <w:sz w:val="24"/>
          <w:szCs w:val="24"/>
        </w:rPr>
        <w:t>1) ………………………………………………..</w:t>
      </w:r>
    </w:p>
    <w:p w:rsidR="000E4284" w:rsidRPr="006E5847" w:rsidRDefault="000E4284" w:rsidP="000E4284">
      <w:pPr>
        <w:jc w:val="both"/>
        <w:rPr>
          <w:bCs/>
          <w:sz w:val="24"/>
          <w:szCs w:val="24"/>
        </w:rPr>
      </w:pPr>
      <w:r w:rsidRPr="006E5847">
        <w:rPr>
          <w:bCs/>
          <w:sz w:val="24"/>
          <w:szCs w:val="24"/>
        </w:rPr>
        <w:t>2) ………………………………………………..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Pr="00122AEE" w:rsidRDefault="00035217" w:rsidP="00122AE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2AEE">
        <w:rPr>
          <w:rFonts w:ascii="Times New Roman" w:hAnsi="Times New Roman" w:cs="Times New Roman"/>
          <w:bCs/>
          <w:sz w:val="24"/>
          <w:szCs w:val="24"/>
        </w:rPr>
        <w:t>Oświadczam, że spełniam warunki udziału w postępowaniu określone przez Zamawiającego w ogłoszeniu o zamówieniu oraz Rozdziale XII  Specyfikacji Warunków Zamówie</w:t>
      </w:r>
      <w:r w:rsidR="00122AEE">
        <w:rPr>
          <w:rFonts w:ascii="Times New Roman" w:hAnsi="Times New Roman" w:cs="Times New Roman"/>
          <w:bCs/>
          <w:sz w:val="24"/>
          <w:szCs w:val="24"/>
        </w:rPr>
        <w:t>nia.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5217" w:rsidRPr="00442A7D" w:rsidRDefault="00035217" w:rsidP="0003521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A7D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Pr="00442A7D" w:rsidRDefault="00035217" w:rsidP="0003521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5217" w:rsidRPr="00442A7D" w:rsidRDefault="00035217" w:rsidP="00122AEE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42A7D">
        <w:rPr>
          <w:rFonts w:ascii="Times New Roman" w:hAnsi="Times New Roman" w:cs="Times New Roman"/>
          <w:bCs/>
          <w:sz w:val="24"/>
          <w:szCs w:val="24"/>
        </w:rPr>
        <w:t>Data…………………………..</w:t>
      </w:r>
    </w:p>
    <w:sectPr w:rsidR="00035217" w:rsidRPr="00442A7D" w:rsidSect="002D7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404"/>
    <w:multiLevelType w:val="hybridMultilevel"/>
    <w:tmpl w:val="E3E08B84"/>
    <w:lvl w:ilvl="0" w:tplc="E50A4E2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12E42"/>
    <w:multiLevelType w:val="multilevel"/>
    <w:tmpl w:val="F250A702"/>
    <w:lvl w:ilvl="0">
      <w:start w:val="4"/>
      <w:numFmt w:val="decimal"/>
      <w:lvlText w:val="4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ind w:left="562" w:hanging="4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9604F44"/>
    <w:multiLevelType w:val="hybridMultilevel"/>
    <w:tmpl w:val="A2760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D24ED3"/>
    <w:multiLevelType w:val="hybridMultilevel"/>
    <w:tmpl w:val="13DE85B0"/>
    <w:lvl w:ilvl="0" w:tplc="23F00556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883CEA"/>
    <w:multiLevelType w:val="hybridMultilevel"/>
    <w:tmpl w:val="6A5CC27E"/>
    <w:lvl w:ilvl="0" w:tplc="AA169818">
      <w:start w:val="1"/>
      <w:numFmt w:val="bullet"/>
      <w:lvlText w:val="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5D7F69"/>
    <w:multiLevelType w:val="hybridMultilevel"/>
    <w:tmpl w:val="C7B609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720C3F"/>
    <w:multiLevelType w:val="hybridMultilevel"/>
    <w:tmpl w:val="9AE4C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122D4E"/>
    <w:multiLevelType w:val="multilevel"/>
    <w:tmpl w:val="00F641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C33D4"/>
    <w:rsid w:val="00035217"/>
    <w:rsid w:val="00087860"/>
    <w:rsid w:val="000E4284"/>
    <w:rsid w:val="001154FB"/>
    <w:rsid w:val="00122AEE"/>
    <w:rsid w:val="002D7BF3"/>
    <w:rsid w:val="00422D94"/>
    <w:rsid w:val="00442A7D"/>
    <w:rsid w:val="00535007"/>
    <w:rsid w:val="006C2A1D"/>
    <w:rsid w:val="00AF5C7C"/>
    <w:rsid w:val="00CC3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3D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54FB"/>
    <w:pPr>
      <w:ind w:left="720"/>
      <w:contextualSpacing/>
    </w:pPr>
  </w:style>
  <w:style w:type="character" w:styleId="Hipercze">
    <w:name w:val="Hyperlink"/>
    <w:rsid w:val="00442A7D"/>
    <w:rPr>
      <w:color w:val="000000"/>
      <w:u w:val="single"/>
    </w:rPr>
  </w:style>
  <w:style w:type="character" w:customStyle="1" w:styleId="Teksttreci">
    <w:name w:val="Tekst treści_"/>
    <w:link w:val="Teksttreci0"/>
    <w:rsid w:val="00442A7D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2A7D"/>
    <w:pPr>
      <w:widowControl w:val="0"/>
      <w:shd w:val="clear" w:color="auto" w:fill="FFFFFF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42" Type="http://schemas.openxmlformats.org/officeDocument/2006/relationships/hyperlink" Target="https://sip.lex.pl/" TargetMode="External"/><Relationship Id="rId47" Type="http://schemas.openxmlformats.org/officeDocument/2006/relationships/hyperlink" Target="https://sip.lex.pl/" TargetMode="External"/><Relationship Id="rId50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hyperlink" Target="https://sip.lex.pl/" TargetMode="External"/><Relationship Id="rId46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41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yperlink" Target="https://sip.lex.pl/" TargetMode="External"/><Relationship Id="rId40" Type="http://schemas.openxmlformats.org/officeDocument/2006/relationships/hyperlink" Target="https://sip.lex.pl/" TargetMode="External"/><Relationship Id="rId45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49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4" Type="http://schemas.openxmlformats.org/officeDocument/2006/relationships/hyperlink" Target="https://sip.lex.pl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43" Type="http://schemas.openxmlformats.org/officeDocument/2006/relationships/hyperlink" Target="https://sip.lex.pl/" TargetMode="External"/><Relationship Id="rId48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2797</Words>
  <Characters>16785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tslezak</dc:creator>
  <cp:lastModifiedBy>tslezak</cp:lastModifiedBy>
  <cp:revision>7</cp:revision>
  <dcterms:created xsi:type="dcterms:W3CDTF">2021-12-01T07:39:00Z</dcterms:created>
  <dcterms:modified xsi:type="dcterms:W3CDTF">2024-12-08T14:26:00Z</dcterms:modified>
</cp:coreProperties>
</file>